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932CFB" w:rsidRDefault="00591885" w:rsidP="009D0A1E">
      <w:pPr>
        <w:rPr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A20923">
        <w:tc>
          <w:tcPr>
            <w:tcW w:w="9849" w:type="dxa"/>
            <w:shd w:val="clear" w:color="auto" w:fill="F2F2F2"/>
          </w:tcPr>
          <w:p w:rsidR="00591885" w:rsidRPr="00932CFB" w:rsidRDefault="00591885" w:rsidP="009D0A1E">
            <w:pPr>
              <w:rPr>
                <w:b/>
                <w:sz w:val="22"/>
                <w:szCs w:val="22"/>
                <w:lang/>
              </w:rPr>
            </w:pPr>
            <w:bookmarkStart w:id="0" w:name="Стандард3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3. Циљеви студијског програма</w:t>
            </w:r>
          </w:p>
          <w:p w:rsidR="00591885" w:rsidRPr="00932CFB" w:rsidRDefault="00591885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Студијски програм има јасно дефинисане циљеве. </w:t>
            </w:r>
          </w:p>
        </w:tc>
      </w:tr>
      <w:tr w:rsidR="00C90C71" w:rsidRPr="00932CFB" w:rsidTr="009D0A1E">
        <w:tc>
          <w:tcPr>
            <w:tcW w:w="9849" w:type="dxa"/>
          </w:tcPr>
          <w:p w:rsidR="00C90C71" w:rsidRPr="00932CFB" w:rsidRDefault="00FB56D2" w:rsidP="005622F4">
            <w:pPr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Опис</w:t>
            </w:r>
          </w:p>
          <w:p w:rsidR="005622F4" w:rsidRPr="00932CFB" w:rsidRDefault="004A7AC9" w:rsidP="004A7AC9">
            <w:pPr>
              <w:tabs>
                <w:tab w:val="left" w:pos="1064"/>
              </w:tabs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ab/>
            </w:r>
          </w:p>
          <w:p w:rsidR="004A7AC9" w:rsidRPr="00932CFB" w:rsidRDefault="004A7AC9" w:rsidP="004A7AC9">
            <w:pPr>
              <w:tabs>
                <w:tab w:val="left" w:pos="1064"/>
              </w:tabs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Циљеви студијско</w:t>
            </w:r>
            <w:r w:rsidR="009A7957" w:rsidRPr="00932CFB">
              <w:rPr>
                <w:sz w:val="22"/>
                <w:szCs w:val="22"/>
                <w:lang/>
              </w:rPr>
              <w:t>г</w:t>
            </w:r>
            <w:r w:rsidRPr="00932CFB">
              <w:rPr>
                <w:sz w:val="22"/>
                <w:szCs w:val="22"/>
                <w:lang/>
              </w:rPr>
              <w:t xml:space="preserve"> мастер програма културологије су следећи:</w:t>
            </w:r>
          </w:p>
          <w:p w:rsidR="004A7AC9" w:rsidRPr="00932CFB" w:rsidRDefault="004A7AC9" w:rsidP="004A7AC9">
            <w:pPr>
              <w:tabs>
                <w:tab w:val="left" w:pos="1064"/>
              </w:tabs>
              <w:rPr>
                <w:b/>
                <w:sz w:val="22"/>
                <w:szCs w:val="22"/>
                <w:lang/>
              </w:rPr>
            </w:pP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пружи теоријски и појмовни апарат за разумевање и интерпретацију савремених културних токова и промена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пружи знања из различитих дисциплина које се баве проблемима културе и подстакну интердисциплинарно проучавање различитих културних феномена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обезбеде знања о различитим цивилизацијским и културним обрасцима, уметничким правцима и филозофским категоријама који су у историји учествовали, као што су и данас присутни у стварању културе као свеобухватног појма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подстакну истраживање културе свакодневног живота која могу утицати на шире друштвене планове и пројекте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укаже на нужност критичког преиспитивања садржаја медијске и популарне културе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стицање знања о локалним, регионалним и међународним аспектима културне политике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оспособи за критичку анализу начина на који се стереотипи производе и опстају, као и утицаје које имају на предубеђења и понашање у различитим областима друштвеног живота заједнице, као што су образовање, тржиште рада, политика</w:t>
            </w:r>
          </w:p>
          <w:p w:rsidR="005622F4" w:rsidRPr="00932CFB" w:rsidRDefault="005622F4" w:rsidP="005622F4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оспособљавање за самосталан истраживачки рад, стицање знања о епистемолошким и методолошким концептима неопходним за тумачење културних феномена</w:t>
            </w:r>
          </w:p>
          <w:p w:rsidR="001C46BF" w:rsidRPr="00932CFB" w:rsidRDefault="001C46BF" w:rsidP="004A7AC9">
            <w:pPr>
              <w:ind w:left="720"/>
              <w:jc w:val="both"/>
              <w:rPr>
                <w:sz w:val="22"/>
                <w:szCs w:val="22"/>
                <w:lang/>
              </w:rPr>
            </w:pPr>
          </w:p>
        </w:tc>
      </w:tr>
      <w:tr w:rsidR="00591885" w:rsidRPr="00932CFB" w:rsidTr="00771169">
        <w:tc>
          <w:tcPr>
            <w:tcW w:w="9849" w:type="dxa"/>
            <w:shd w:val="clear" w:color="auto" w:fill="F2F2F2"/>
          </w:tcPr>
          <w:p w:rsidR="000A307B" w:rsidRPr="00932CFB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</w:t>
            </w:r>
            <w:r w:rsidR="000A307B" w:rsidRPr="00932CFB">
              <w:rPr>
                <w:b/>
                <w:sz w:val="22"/>
                <w:szCs w:val="22"/>
                <w:lang/>
              </w:rPr>
              <w:t>рилози за стандард 3:</w:t>
            </w:r>
            <w:r w:rsidR="000A307B" w:rsidRPr="00932CFB">
              <w:rPr>
                <w:sz w:val="22"/>
                <w:szCs w:val="22"/>
                <w:lang/>
              </w:rPr>
              <w:t xml:space="preserve"> </w:t>
            </w:r>
          </w:p>
          <w:p w:rsidR="00591885" w:rsidRPr="00932CFB" w:rsidRDefault="000A307B" w:rsidP="009D0A1E">
            <w:pPr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Прилог 1.1. </w:t>
            </w:r>
            <w:r w:rsidR="00591885" w:rsidRPr="00932CFB">
              <w:rPr>
                <w:sz w:val="22"/>
                <w:szCs w:val="22"/>
                <w:lang/>
              </w:rPr>
              <w:t>Публикација установе (у штампаном или електронском облику, сајт институције)</w:t>
            </w:r>
            <w:r w:rsidR="00D23ED2" w:rsidRPr="00932CFB">
              <w:rPr>
                <w:sz w:val="22"/>
                <w:szCs w:val="22"/>
                <w:lang/>
              </w:rPr>
              <w:t>.</w:t>
            </w:r>
            <w:r w:rsidR="00591885" w:rsidRPr="00932CFB">
              <w:rPr>
                <w:sz w:val="22"/>
                <w:szCs w:val="22"/>
                <w:lang/>
              </w:rPr>
              <w:t xml:space="preserve"> </w:t>
            </w:r>
          </w:p>
        </w:tc>
      </w:tr>
    </w:tbl>
    <w:p w:rsidR="00F421EC" w:rsidRPr="00932CFB" w:rsidRDefault="00F421EC" w:rsidP="009D0A1E">
      <w:pPr>
        <w:jc w:val="center"/>
        <w:rPr>
          <w:sz w:val="22"/>
          <w:szCs w:val="22"/>
          <w:lang w:eastAsia="en-US"/>
        </w:rPr>
      </w:pPr>
    </w:p>
    <w:sectPr w:rsidR="00F421EC" w:rsidRPr="00932CF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61D" w:rsidRDefault="002D661D" w:rsidP="00C40CF5">
      <w:r>
        <w:separator/>
      </w:r>
    </w:p>
  </w:endnote>
  <w:endnote w:type="continuationSeparator" w:id="0">
    <w:p w:rsidR="002D661D" w:rsidRDefault="002D661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61D" w:rsidRDefault="002D661D" w:rsidP="00C40CF5">
      <w:r>
        <w:separator/>
      </w:r>
    </w:p>
  </w:footnote>
  <w:footnote w:type="continuationSeparator" w:id="0">
    <w:p w:rsidR="002D661D" w:rsidRDefault="002D661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D661D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5AAF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E58C-7D4B-476A-8DFF-55D550DB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1391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2021-06-23T12:44:00Z</dcterms:created>
  <dcterms:modified xsi:type="dcterms:W3CDTF">2021-06-23T12:44:00Z</dcterms:modified>
</cp:coreProperties>
</file>